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805248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805248">
        <w:rPr>
          <w:b/>
          <w:sz w:val="32"/>
          <w:szCs w:val="32"/>
        </w:rPr>
        <w:t>„</w:t>
      </w:r>
      <w:r w:rsidR="00805248" w:rsidRPr="00805248">
        <w:rPr>
          <w:b/>
          <w:sz w:val="32"/>
          <w:szCs w:val="32"/>
        </w:rPr>
        <w:t xml:space="preserve">Uzel </w:t>
      </w:r>
      <w:proofErr w:type="gramStart"/>
      <w:r w:rsidR="00805248" w:rsidRPr="00805248">
        <w:rPr>
          <w:b/>
          <w:sz w:val="32"/>
          <w:szCs w:val="32"/>
        </w:rPr>
        <w:t>Plzeň, 3.stavba</w:t>
      </w:r>
      <w:proofErr w:type="gramEnd"/>
      <w:r w:rsidR="00805248" w:rsidRPr="00805248">
        <w:rPr>
          <w:b/>
          <w:sz w:val="32"/>
          <w:szCs w:val="32"/>
        </w:rPr>
        <w:t xml:space="preserve"> – přesmyk domažlické trati</w:t>
      </w:r>
      <w:r w:rsidRPr="00805248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2D6BE6" w:rsidRDefault="00805248" w:rsidP="00805248">
      <w:pPr>
        <w:pStyle w:val="RLdajeosmluvnstran"/>
        <w:jc w:val="left"/>
        <w:rPr>
          <w:b/>
          <w:bCs/>
          <w:sz w:val="24"/>
        </w:rPr>
      </w:pPr>
      <w:r w:rsidRPr="00F97DBD">
        <w:rPr>
          <w:b/>
          <w:bCs/>
          <w:sz w:val="24"/>
        </w:rPr>
        <w:t>Správa železniční dopravní cesty, státní organizace</w:t>
      </w:r>
      <w:r>
        <w:rPr>
          <w:b/>
          <w:bCs/>
          <w:sz w:val="24"/>
        </w:rPr>
        <w:t xml:space="preserve"> </w:t>
      </w:r>
    </w:p>
    <w:p w:rsidR="00805248" w:rsidRPr="00F97DBD" w:rsidRDefault="00805248" w:rsidP="00805248">
      <w:pPr>
        <w:pStyle w:val="RLdajeosmluvnstran"/>
        <w:jc w:val="left"/>
      </w:pPr>
      <w:r w:rsidRPr="00F97DBD">
        <w:t xml:space="preserve">se sídlem: Dlážděná 1003/7, </w:t>
      </w:r>
      <w:proofErr w:type="gramStart"/>
      <w:r w:rsidRPr="00F97DBD">
        <w:t>110 00  Praha</w:t>
      </w:r>
      <w:proofErr w:type="gramEnd"/>
      <w:r w:rsidRPr="00F97DBD">
        <w:t xml:space="preserve"> 1 - Nové Město</w:t>
      </w:r>
    </w:p>
    <w:p w:rsidR="00805248" w:rsidRPr="00F97DBD" w:rsidRDefault="00805248" w:rsidP="00805248">
      <w:pPr>
        <w:pStyle w:val="RLdajeosmluvnstran"/>
        <w:jc w:val="left"/>
      </w:pPr>
      <w:r w:rsidRPr="00F97DBD">
        <w:t>IČO: 70994234 DIČ: CZ70994234</w:t>
      </w:r>
    </w:p>
    <w:p w:rsidR="00805248" w:rsidRPr="00F97DBD" w:rsidRDefault="00805248" w:rsidP="00805248">
      <w:pPr>
        <w:pStyle w:val="RLdajeosmluvnstran"/>
        <w:jc w:val="left"/>
      </w:pPr>
      <w:r w:rsidRPr="00F97DBD">
        <w:t>zapsaná v obchodním rejstříku vedeném Městským soudem v Praze,</w:t>
      </w:r>
      <w:r>
        <w:t xml:space="preserve"> </w:t>
      </w:r>
      <w:r w:rsidRPr="00F97DBD">
        <w:t>oddíl A, vložka 48384</w:t>
      </w:r>
    </w:p>
    <w:p w:rsidR="00805248" w:rsidRPr="00F97DBD" w:rsidRDefault="00805248" w:rsidP="00805248">
      <w:pPr>
        <w:pStyle w:val="RLdajeosmluvnstran"/>
        <w:spacing w:after="0"/>
        <w:jc w:val="left"/>
      </w:pPr>
      <w:r w:rsidRPr="00F97DBD">
        <w:t>zastoupena: Ing. Mojmírem Nejezchlebem, náměstkem GŘ pro modernizaci dráhy</w:t>
      </w:r>
    </w:p>
    <w:p w:rsidR="00805248" w:rsidRPr="00F97DBD" w:rsidRDefault="00805248" w:rsidP="00805248">
      <w:pPr>
        <w:pStyle w:val="RLdajeosmluvnstran"/>
        <w:ind w:firstLine="708"/>
        <w:jc w:val="left"/>
      </w:pPr>
      <w:r>
        <w:t xml:space="preserve">         </w:t>
      </w:r>
      <w:r w:rsidRPr="00F97DBD">
        <w:t xml:space="preserve">na základě Pověření č. 1616 ze dne </w:t>
      </w:r>
      <w:proofErr w:type="gramStart"/>
      <w:r w:rsidRPr="00F97DBD">
        <w:t>12.7.2013</w:t>
      </w:r>
      <w:proofErr w:type="gramEnd"/>
    </w:p>
    <w:p w:rsidR="00805248" w:rsidRPr="00F97DBD" w:rsidRDefault="00805248" w:rsidP="00805248">
      <w:pPr>
        <w:pStyle w:val="RLdajeosmluvnstran"/>
        <w:jc w:val="left"/>
      </w:pPr>
      <w:r w:rsidRPr="00F97DBD">
        <w:t>Korespondenční adresa:</w:t>
      </w:r>
    </w:p>
    <w:p w:rsidR="00805248" w:rsidRPr="00F97DBD" w:rsidRDefault="00805248" w:rsidP="00805248">
      <w:pPr>
        <w:pStyle w:val="RLdajeosmluvnstran"/>
        <w:spacing w:after="0"/>
        <w:jc w:val="left"/>
      </w:pPr>
      <w:r w:rsidRPr="00F97DBD">
        <w:t>Správa železniční dopravní cesty, státní organizace</w:t>
      </w:r>
    </w:p>
    <w:p w:rsidR="00805248" w:rsidRDefault="00805248" w:rsidP="00805248">
      <w:pPr>
        <w:pStyle w:val="RLdajeosmluvnstran"/>
        <w:jc w:val="left"/>
      </w:pPr>
      <w:r w:rsidRPr="00F97DBD">
        <w:t xml:space="preserve">Stavební správa </w:t>
      </w:r>
      <w:r w:rsidRPr="009833C9">
        <w:t>západ, Sokolovská 278/1955, 190 00 Praha 9</w:t>
      </w:r>
    </w:p>
    <w:p w:rsidR="00805248" w:rsidRDefault="00805248" w:rsidP="00805248">
      <w:pPr>
        <w:pStyle w:val="RLdajeosmluvnstran"/>
        <w:jc w:val="left"/>
      </w:pPr>
      <w:r>
        <w:t>ISPROFO</w:t>
      </w:r>
      <w:r w:rsidRPr="00F97DBD">
        <w:t>N</w:t>
      </w:r>
      <w:r>
        <w:t>D</w:t>
      </w:r>
      <w:r w:rsidRPr="00F97DBD">
        <w:t xml:space="preserve">: </w:t>
      </w:r>
      <w:r w:rsidRPr="009833C9">
        <w:t>5323520013</w:t>
      </w:r>
    </w:p>
    <w:p w:rsidR="00805248" w:rsidRPr="009833C9" w:rsidRDefault="00805248" w:rsidP="00805248">
      <w:pPr>
        <w:pStyle w:val="RLdajeosmluvnstran"/>
        <w:jc w:val="left"/>
      </w:pPr>
      <w:r w:rsidRPr="009833C9">
        <w:t>(samostatně jako „</w:t>
      </w:r>
      <w:r w:rsidRPr="009833C9">
        <w:rPr>
          <w:b/>
        </w:rPr>
        <w:t>Objednatel č. 1</w:t>
      </w:r>
      <w:r w:rsidRPr="009833C9">
        <w:t xml:space="preserve">“) </w:t>
      </w:r>
    </w:p>
    <w:p w:rsidR="00805248" w:rsidRPr="009833C9" w:rsidRDefault="00805248" w:rsidP="00805248">
      <w:pPr>
        <w:pStyle w:val="RLdajeosmluvnstran"/>
      </w:pPr>
      <w:r w:rsidRPr="009833C9">
        <w:t>a</w:t>
      </w:r>
    </w:p>
    <w:p w:rsidR="00805248" w:rsidRPr="009833C9" w:rsidRDefault="007E2955" w:rsidP="00805248">
      <w:pPr>
        <w:pStyle w:val="RLdajeosmluvnstran"/>
        <w:jc w:val="left"/>
        <w:rPr>
          <w:b/>
          <w:sz w:val="24"/>
        </w:rPr>
      </w:pPr>
      <w:r>
        <w:rPr>
          <w:b/>
          <w:sz w:val="24"/>
        </w:rPr>
        <w:t>s</w:t>
      </w:r>
      <w:r w:rsidR="00805248" w:rsidRPr="009833C9">
        <w:rPr>
          <w:b/>
          <w:sz w:val="24"/>
        </w:rPr>
        <w:t xml:space="preserve">tatutární město Plzeň </w:t>
      </w:r>
    </w:p>
    <w:p w:rsidR="00805248" w:rsidRPr="009833C9" w:rsidRDefault="00805248" w:rsidP="00805248">
      <w:pPr>
        <w:pStyle w:val="RLdajeosmluvnstran"/>
        <w:jc w:val="left"/>
      </w:pPr>
      <w:r w:rsidRPr="009833C9">
        <w:t xml:space="preserve">se sídlem: náměstí Republiky 1/1, PSČ </w:t>
      </w:r>
      <w:proofErr w:type="gramStart"/>
      <w:r w:rsidRPr="009833C9">
        <w:t>306 32,  Plzeň</w:t>
      </w:r>
      <w:proofErr w:type="gramEnd"/>
    </w:p>
    <w:p w:rsidR="00805248" w:rsidRDefault="00805248" w:rsidP="00805248">
      <w:pPr>
        <w:pStyle w:val="RLdajeosmluvnstran"/>
        <w:jc w:val="left"/>
      </w:pPr>
      <w:r w:rsidRPr="009833C9">
        <w:t>IČO: 00075370 DIČ: CZ00075370</w:t>
      </w:r>
    </w:p>
    <w:p w:rsidR="007E2955" w:rsidRPr="009833C9" w:rsidRDefault="007E2955" w:rsidP="007E2955">
      <w:pPr>
        <w:pStyle w:val="RLdajeosmluvnstran"/>
        <w:jc w:val="left"/>
      </w:pPr>
      <w:r w:rsidRPr="009833C9">
        <w:t xml:space="preserve">zastoupené: Ing. Pavlem </w:t>
      </w:r>
      <w:proofErr w:type="spellStart"/>
      <w:r w:rsidRPr="009833C9">
        <w:t>Grisníkem</w:t>
      </w:r>
      <w:proofErr w:type="spellEnd"/>
      <w:r w:rsidRPr="009833C9">
        <w:t>, vedoucím OI MMP</w:t>
      </w:r>
    </w:p>
    <w:p w:rsidR="00805248" w:rsidRPr="009833C9" w:rsidRDefault="00805248" w:rsidP="00805248">
      <w:pPr>
        <w:pStyle w:val="RLdajeosmluvnstran"/>
        <w:spacing w:after="0"/>
        <w:jc w:val="left"/>
      </w:pPr>
      <w:r w:rsidRPr="009833C9">
        <w:t>Odbor investic Magistrátu města Plzně, Škroupova 5, PSČ 306 32, Plzeň</w:t>
      </w:r>
    </w:p>
    <w:p w:rsidR="00805248" w:rsidRPr="009833C9" w:rsidRDefault="007E2955" w:rsidP="00805248">
      <w:pPr>
        <w:pStyle w:val="RLdajeosmluvnstran"/>
        <w:jc w:val="left"/>
      </w:pPr>
      <w:r w:rsidRPr="009833C9" w:rsidDel="007E2955">
        <w:t xml:space="preserve"> </w:t>
      </w:r>
      <w:r w:rsidR="00805248" w:rsidRPr="009833C9">
        <w:t>(samostatně jako „</w:t>
      </w:r>
      <w:r w:rsidR="00805248" w:rsidRPr="009833C9">
        <w:rPr>
          <w:rStyle w:val="RLProhlensmluvnchstranChar"/>
          <w:bCs/>
        </w:rPr>
        <w:t>Objednatel č. 2</w:t>
      </w:r>
      <w:r w:rsidR="00805248" w:rsidRPr="009833C9">
        <w:t>“)</w:t>
      </w:r>
    </w:p>
    <w:p w:rsidR="00805248" w:rsidRPr="009833C9" w:rsidRDefault="00805248" w:rsidP="00805248">
      <w:pPr>
        <w:pStyle w:val="RLdajeosmluvnstran"/>
        <w:jc w:val="left"/>
      </w:pPr>
      <w:r w:rsidRPr="009833C9">
        <w:t>(společně jako „</w:t>
      </w:r>
      <w:r w:rsidRPr="009833C9">
        <w:rPr>
          <w:b/>
        </w:rPr>
        <w:t>Objednatel</w:t>
      </w:r>
      <w:r w:rsidRPr="009833C9">
        <w:t>“)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lastRenderedPageBreak/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</w:t>
      </w:r>
      <w:proofErr w:type="spellStart"/>
      <w:r w:rsidRPr="00B26902">
        <w:rPr>
          <w:szCs w:val="22"/>
        </w:rPr>
        <w:t>ust</w:t>
      </w:r>
      <w:proofErr w:type="spellEnd"/>
      <w:r w:rsidRPr="00B26902">
        <w:rPr>
          <w:szCs w:val="22"/>
        </w:rPr>
        <w:t>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805248">
        <w:t>„</w:t>
      </w:r>
      <w:r w:rsidR="00805248" w:rsidRPr="00805248">
        <w:t>Uzel Plzeň, 3.</w:t>
      </w:r>
      <w:r w:rsidR="00E6207F">
        <w:t xml:space="preserve"> </w:t>
      </w:r>
      <w:r w:rsidR="00805248" w:rsidRPr="00805248">
        <w:t>stavba – přesmyk domažlické trati</w:t>
      </w:r>
      <w:r w:rsidR="00805248">
        <w:t xml:space="preserve">“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80524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0</w:t>
      </w:r>
      <w:r w:rsidR="004C3516">
        <w:rPr>
          <w:rFonts w:ascii="Calibri" w:hAnsi="Calibri"/>
          <w:sz w:val="22"/>
          <w:szCs w:val="22"/>
        </w:rPr>
        <w:t>4</w:t>
      </w:r>
      <w:r w:rsidR="00632014">
        <w:rPr>
          <w:rFonts w:ascii="Calibri" w:hAnsi="Calibri"/>
          <w:sz w:val="22"/>
          <w:szCs w:val="22"/>
        </w:rPr>
        <w:t>/2017 Stavba:</w:t>
      </w:r>
      <w:r w:rsidR="00805248" w:rsidRPr="00805248">
        <w:t xml:space="preserve"> </w:t>
      </w:r>
      <w:r w:rsidR="00805248" w:rsidRPr="00805248">
        <w:rPr>
          <w:rFonts w:ascii="Calibri" w:hAnsi="Calibri"/>
          <w:sz w:val="22"/>
          <w:szCs w:val="22"/>
        </w:rPr>
        <w:t xml:space="preserve">Uzel </w:t>
      </w:r>
      <w:proofErr w:type="gramStart"/>
      <w:r w:rsidR="00805248" w:rsidRPr="00805248">
        <w:rPr>
          <w:rFonts w:ascii="Calibri" w:hAnsi="Calibri"/>
          <w:sz w:val="22"/>
          <w:szCs w:val="22"/>
        </w:rPr>
        <w:t>Plzeň, 3.stavba</w:t>
      </w:r>
      <w:proofErr w:type="gramEnd"/>
      <w:r w:rsidR="00805248" w:rsidRPr="00805248">
        <w:rPr>
          <w:rFonts w:ascii="Calibri" w:hAnsi="Calibri"/>
          <w:sz w:val="22"/>
          <w:szCs w:val="22"/>
        </w:rPr>
        <w:t xml:space="preserve"> – přesmyk domažlické trati</w:t>
      </w:r>
      <w:r w:rsidR="00805248" w:rsidRPr="00805248">
        <w:rPr>
          <w:rFonts w:ascii="Calibri" w:hAnsi="Calibri"/>
          <w:sz w:val="22"/>
          <w:szCs w:val="22"/>
          <w:highlight w:val="green"/>
        </w:rPr>
        <w:t xml:space="preserve"> </w:t>
      </w:r>
    </w:p>
    <w:p w:rsidR="00D37564" w:rsidRPr="00B26902" w:rsidRDefault="00D37564" w:rsidP="004531A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D37564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1A1258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25057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</w:t>
      </w:r>
    </w:p>
    <w:p w:rsidR="00125057" w:rsidRDefault="00125057" w:rsidP="00FB6089">
      <w:pPr>
        <w:pStyle w:val="Odstavecseseznamem"/>
        <w:ind w:left="851" w:hanging="9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FB6089">
        <w:rPr>
          <w:rFonts w:ascii="Calibri" w:hAnsi="Calibri"/>
          <w:sz w:val="22"/>
          <w:szCs w:val="22"/>
        </w:rPr>
        <w:t>Posuzovací protokol projektu stavby „</w:t>
      </w:r>
      <w:r w:rsidR="00FB6089" w:rsidRPr="00FB6089">
        <w:rPr>
          <w:rFonts w:ascii="Calibri" w:hAnsi="Calibri"/>
          <w:sz w:val="22"/>
          <w:szCs w:val="22"/>
        </w:rPr>
        <w:t xml:space="preserve">Uzel </w:t>
      </w:r>
      <w:proofErr w:type="gramStart"/>
      <w:r w:rsidR="00FB6089" w:rsidRPr="00FB6089">
        <w:rPr>
          <w:rFonts w:ascii="Calibri" w:hAnsi="Calibri"/>
          <w:sz w:val="22"/>
          <w:szCs w:val="22"/>
        </w:rPr>
        <w:t>Plzeň, 3.stavba</w:t>
      </w:r>
      <w:proofErr w:type="gramEnd"/>
      <w:r w:rsidR="00FB6089" w:rsidRPr="00FB6089">
        <w:rPr>
          <w:rFonts w:ascii="Calibri" w:hAnsi="Calibri"/>
          <w:sz w:val="22"/>
          <w:szCs w:val="22"/>
        </w:rPr>
        <w:t xml:space="preserve"> – přesmyk domažlické trati</w:t>
      </w:r>
      <w:r w:rsidR="00FB6089">
        <w:rPr>
          <w:rFonts w:ascii="Calibri" w:hAnsi="Calibri"/>
          <w:sz w:val="22"/>
          <w:szCs w:val="22"/>
        </w:rPr>
        <w:t xml:space="preserve">“,  </w:t>
      </w:r>
      <w:r w:rsidR="00FB6089" w:rsidRPr="00FB6089">
        <w:rPr>
          <w:rFonts w:ascii="Calibri" w:hAnsi="Calibri"/>
          <w:sz w:val="22"/>
          <w:szCs w:val="22"/>
        </w:rPr>
        <w:t xml:space="preserve">č.j. </w:t>
      </w:r>
      <w:r w:rsidR="00FB6089">
        <w:rPr>
          <w:rFonts w:ascii="Calibri" w:hAnsi="Calibri"/>
          <w:sz w:val="22"/>
          <w:szCs w:val="22"/>
        </w:rPr>
        <w:t xml:space="preserve"> 11586</w:t>
      </w:r>
      <w:r w:rsidR="00FB6089" w:rsidRPr="00FB6089">
        <w:rPr>
          <w:rFonts w:ascii="Calibri" w:hAnsi="Calibri"/>
          <w:sz w:val="22"/>
          <w:szCs w:val="22"/>
        </w:rPr>
        <w:t>/201</w:t>
      </w:r>
      <w:r w:rsidR="00FB6089">
        <w:rPr>
          <w:rFonts w:ascii="Calibri" w:hAnsi="Calibri"/>
          <w:sz w:val="22"/>
          <w:szCs w:val="22"/>
        </w:rPr>
        <w:t>7</w:t>
      </w:r>
      <w:r w:rsidR="00FB6089" w:rsidRPr="00FB6089">
        <w:rPr>
          <w:rFonts w:ascii="Calibri" w:hAnsi="Calibri"/>
          <w:sz w:val="22"/>
          <w:szCs w:val="22"/>
        </w:rPr>
        <w:t>/SŽDC-SSZ-ÚT2-Dom</w:t>
      </w:r>
      <w:r w:rsidR="00FB6089">
        <w:rPr>
          <w:rFonts w:ascii="Calibri" w:hAnsi="Calibri"/>
          <w:sz w:val="22"/>
          <w:szCs w:val="22"/>
        </w:rPr>
        <w:t xml:space="preserve"> z 18.4.2017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</w:t>
      </w:r>
      <w:r w:rsidR="00A27451">
        <w:t xml:space="preserve">po přihlášení </w:t>
      </w:r>
      <w:r w:rsidR="006A4861" w:rsidRPr="00B26902">
        <w:t xml:space="preserve">na zabezpečeném serveru </w:t>
      </w:r>
      <w:r w:rsidR="006A4861" w:rsidRPr="00A27451">
        <w:t>https://www.xc4.cz</w:t>
      </w:r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0" w:history="1">
        <w:r w:rsidRPr="00A60784">
          <w:rPr>
            <w:rFonts w:asciiTheme="minorHAnsi" w:hAnsiTheme="minorHAnsi"/>
          </w:rPr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B26902">
      <w:pPr>
        <w:pStyle w:val="SoDODSTAVEC-2"/>
        <w:numPr>
          <w:ilvl w:val="1"/>
          <w:numId w:val="44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114DB0">
      <w:pPr>
        <w:pStyle w:val="SoDODSTAVEC-2"/>
        <w:numPr>
          <w:ilvl w:val="1"/>
          <w:numId w:val="44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B26902" w:rsidRDefault="002E5AE5" w:rsidP="00B26902">
      <w:pPr>
        <w:pStyle w:val="SOD1"/>
      </w:pPr>
      <w:r w:rsidRPr="00B26902">
        <w:t xml:space="preserve">Rekapitulace Smluvní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8D2B1D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</w:t>
      </w:r>
      <w:r w:rsidRPr="008D2B1D">
        <w:rPr>
          <w:rFonts w:ascii="Calibri" w:hAnsi="Calibri"/>
        </w:rPr>
        <w:t>, aby v co nejširší míře zohledňovala účel veřejné zakázky, vyjádřený Zadávací dokumentací.</w:t>
      </w:r>
    </w:p>
    <w:p w:rsidR="008D2B1D" w:rsidRPr="008D2B1D" w:rsidRDefault="008D2B1D" w:rsidP="00747918">
      <w:pPr>
        <w:pStyle w:val="SOD1"/>
      </w:pPr>
      <w:r w:rsidRPr="008D2B1D"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3B37B2" w:rsidRPr="00B26902">
        <w:t xml:space="preserve">3 </w:t>
      </w:r>
      <w:r w:rsidR="00FE09F3" w:rsidRPr="00B26902">
        <w:t xml:space="preserve">této Smlouvy o dílo a příloh dle odst. </w:t>
      </w:r>
      <w:r w:rsidR="00240C50" w:rsidRPr="00B26902">
        <w:t>1</w:t>
      </w:r>
      <w:r w:rsidR="004531AE" w:rsidRPr="00B26902">
        <w:t>5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>Objednatel si vyhrazuje možnost použít jednotné 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zůstala zachována záruka za jakost  v Záruční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Smlouvy </w:t>
      </w:r>
      <w:r w:rsidR="0013396B" w:rsidRPr="00B26902">
        <w:t xml:space="preserve"> je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8D2B1D" w:rsidRDefault="008D2B1D" w:rsidP="00B26902">
      <w:pPr>
        <w:pStyle w:val="SOD1"/>
      </w:pPr>
      <w:r w:rsidRPr="008D2B1D">
        <w:t>Neobsazeno.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lastRenderedPageBreak/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 xml:space="preserve">ceny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>Pokud je vybráno více Zhotovitelů na základě                    společné nabídky)</w:t>
      </w:r>
    </w:p>
    <w:p w:rsidR="00AA20F8" w:rsidRDefault="00125057" w:rsidP="00A60784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A60784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A60784">
        <w:rPr>
          <w:rFonts w:ascii="Calibri" w:hAnsi="Calibri"/>
          <w:sz w:val="22"/>
          <w:szCs w:val="22"/>
        </w:rPr>
        <w:t xml:space="preserve">č. 6     </w:t>
      </w:r>
      <w:r w:rsidR="00950119">
        <w:rPr>
          <w:rFonts w:ascii="Calibri" w:hAnsi="Calibri"/>
          <w:sz w:val="22"/>
          <w:szCs w:val="22"/>
        </w:rPr>
        <w:t xml:space="preserve"> </w:t>
      </w:r>
      <w:r w:rsidRPr="00A60784">
        <w:rPr>
          <w:rFonts w:ascii="Calibri" w:hAnsi="Calibri"/>
          <w:sz w:val="22"/>
          <w:szCs w:val="22"/>
        </w:rPr>
        <w:t xml:space="preserve">  </w:t>
      </w:r>
      <w:r w:rsidRPr="00125057">
        <w:rPr>
          <w:rFonts w:ascii="Calibri" w:hAnsi="Calibri"/>
          <w:sz w:val="22"/>
          <w:szCs w:val="22"/>
        </w:rPr>
        <w:t>Přehled</w:t>
      </w:r>
      <w:proofErr w:type="gramEnd"/>
      <w:r w:rsidRPr="00125057">
        <w:rPr>
          <w:rFonts w:ascii="Calibri" w:hAnsi="Calibri"/>
          <w:sz w:val="22"/>
          <w:szCs w:val="22"/>
        </w:rPr>
        <w:t xml:space="preserve"> rozdělení investic mezi Objednatele č. 1 a Objednatele č. 2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B26902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B26902">
        <w:t>S</w:t>
      </w:r>
      <w:r w:rsidRPr="00B26902">
        <w:t>tranami.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V………………..dne…………….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V………………….dne………..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F22C3E">
        <w:rPr>
          <w:rFonts w:ascii="Calibri" w:hAnsi="Calibri"/>
          <w:sz w:val="22"/>
          <w:szCs w:val="22"/>
        </w:rPr>
        <w:t xml:space="preserve"> č. 1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</w:p>
    <w:p w:rsidR="00F22C3E" w:rsidRDefault="00F22C3E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</w:t>
      </w:r>
    </w:p>
    <w:p w:rsidR="00F22C3E" w:rsidRPr="00B26902" w:rsidRDefault="00F22C3E" w:rsidP="002D57F2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 č. 2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1"/>
          <w:footerReference w:type="default" r:id="rId12"/>
          <w:headerReference w:type="firs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>předložená v nabídce uchazeče podle 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A27451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417B91">
      <w:pPr>
        <w:numPr>
          <w:ilvl w:val="0"/>
          <w:numId w:val="46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  <w:rPr>
                <w:lang w:eastAsia="cs-CZ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bookmarkStart w:id="0" w:name="_GoBack"/>
      <w:bookmarkEnd w:id="0"/>
      <w:r w:rsidRPr="00F97DBD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jc w:val="both"/>
        <w:textAlignment w:val="auto"/>
      </w:pPr>
      <w:r w:rsidRPr="00F97DBD">
        <w:t xml:space="preserve">specialista (vedoucí prací) na </w:t>
      </w:r>
      <w:r w:rsidR="002D6BE6" w:rsidRPr="002D6BE6">
        <w:t xml:space="preserve">pozemní a městské komunikace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Pr="00F97DBD" w:rsidRDefault="00417B91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</w:t>
      </w:r>
      <w:r w:rsidR="002D6BE6" w:rsidRPr="00F97DBD">
        <w:t xml:space="preserve">(vedoucí prací) na </w:t>
      </w:r>
      <w:r w:rsidR="002D6BE6">
        <w:t xml:space="preserve">pozemní stavby </w:t>
      </w:r>
      <w:r w:rsidR="002D6BE6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2D6BE6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 </w:t>
      </w:r>
      <w:r>
        <w:t xml:space="preserve">specialista </w:t>
      </w:r>
      <w:r w:rsidR="00417B91" w:rsidRPr="00F97DBD">
        <w:t>(vedoucí prací</w:t>
      </w:r>
      <w:r>
        <w:t>)</w:t>
      </w:r>
      <w:r w:rsidR="00417B91">
        <w:t xml:space="preserve"> na mosty a inženýrské konstrukce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91702E">
        <w:tc>
          <w:tcPr>
            <w:tcW w:w="2206" w:type="dxa"/>
            <w:vAlign w:val="center"/>
          </w:tcPr>
          <w:p w:rsidR="00417B91" w:rsidRPr="00F97DBD" w:rsidDel="00B11F3F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91702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 xml:space="preserve">kontrolu kvality 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Default="002D6BE6" w:rsidP="002D6BE6">
      <w:pPr>
        <w:pStyle w:val="Odstavecseseznamem"/>
      </w:pPr>
    </w:p>
    <w:p w:rsidR="002D6BE6" w:rsidRPr="002D6BE6" w:rsidRDefault="002D6BE6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2D6BE6">
        <w:t>osoba odpovědná za ochranu životního prostředí</w:t>
      </w:r>
      <w:r>
        <w:t xml:space="preserve"> 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2D6BE6" w:rsidRPr="00F97DBD" w:rsidRDefault="002D6BE6" w:rsidP="002D6BE6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osoba odpovědná za odpadové hospodářství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2D6BE6" w:rsidRPr="00F97DBD" w:rsidTr="00CF10C9">
        <w:tc>
          <w:tcPr>
            <w:tcW w:w="2206" w:type="dxa"/>
            <w:vAlign w:val="center"/>
          </w:tcPr>
          <w:p w:rsidR="002D6BE6" w:rsidRPr="00F97DBD" w:rsidRDefault="002D6BE6" w:rsidP="00CF10C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2D6BE6" w:rsidRPr="00F97DBD" w:rsidRDefault="002D6BE6" w:rsidP="00CF10C9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2D6BE6" w:rsidP="00417B91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 xml:space="preserve">úředně oprávněný zeměměřický </w:t>
      </w:r>
      <w:r w:rsidR="0019384B">
        <w:t>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417B91">
      <w:pPr>
        <w:pStyle w:val="Nadpis9"/>
        <w:keepNext w:val="0"/>
        <w:keepLines w:val="0"/>
        <w:numPr>
          <w:ilvl w:val="0"/>
          <w:numId w:val="45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lastRenderedPageBreak/>
        <w:t>osoba odpovědná za projekt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91702E">
        <w:tc>
          <w:tcPr>
            <w:tcW w:w="2206" w:type="dxa"/>
            <w:vAlign w:val="center"/>
          </w:tcPr>
          <w:p w:rsidR="00417B91" w:rsidRPr="00F97DBD" w:rsidRDefault="00417B91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91702E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19384B">
      <w:pPr>
        <w:numPr>
          <w:ilvl w:val="0"/>
          <w:numId w:val="47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>
        <w:t xml:space="preserve"> projekt sdělovacího za</w:t>
      </w:r>
      <w:r w:rsidR="00726A49">
        <w:t>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91702E">
        <w:tc>
          <w:tcPr>
            <w:tcW w:w="2206" w:type="dxa"/>
            <w:vAlign w:val="center"/>
          </w:tcPr>
          <w:p w:rsidR="0019384B" w:rsidRPr="00F97DBD" w:rsidRDefault="0019384B" w:rsidP="0091702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91702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B26902" w:rsidRDefault="00B26902" w:rsidP="003D1B21">
      <w:pPr>
        <w:pStyle w:val="OP-1"/>
        <w:numPr>
          <w:ilvl w:val="0"/>
          <w:numId w:val="0"/>
        </w:numPr>
        <w:jc w:val="center"/>
        <w:rPr>
          <w:b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D40F7" w:rsidRDefault="00B60959" w:rsidP="00A60784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Default="001C7722" w:rsidP="00A60784">
      <w:pPr>
        <w:jc w:val="center"/>
        <w:rPr>
          <w:rFonts w:ascii="Calibri" w:hAnsi="Calibri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60784" w:rsidRDefault="00A60784" w:rsidP="009071A5">
      <w:pPr>
        <w:jc w:val="center"/>
        <w:rPr>
          <w:rFonts w:ascii="Calibri" w:hAnsi="Calibri"/>
          <w:b/>
          <w:sz w:val="22"/>
          <w:szCs w:val="22"/>
        </w:rPr>
        <w:sectPr w:rsidR="00A60784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60784" w:rsidRDefault="00A60784" w:rsidP="009071A5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Příloha č.</w:t>
      </w:r>
      <w:r w:rsidR="00CF2722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6</w:t>
      </w:r>
    </w:p>
    <w:p w:rsidR="00CF2722" w:rsidRDefault="00CF272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CF2722" w:rsidRDefault="00CF2722" w:rsidP="00CF2722">
      <w:pPr>
        <w:pStyle w:val="Odstavecseseznamem"/>
        <w:ind w:left="2127" w:hanging="1407"/>
        <w:jc w:val="center"/>
        <w:rPr>
          <w:rFonts w:ascii="Calibri" w:hAnsi="Calibri"/>
          <w:sz w:val="22"/>
          <w:szCs w:val="22"/>
        </w:rPr>
      </w:pPr>
      <w:r w:rsidRPr="00125057">
        <w:rPr>
          <w:rFonts w:ascii="Calibri" w:hAnsi="Calibri"/>
          <w:sz w:val="22"/>
          <w:szCs w:val="22"/>
        </w:rPr>
        <w:t>Přehled rozdělení investic mezi Objednatele č. 1 a Objednatele č. 2</w:t>
      </w:r>
    </w:p>
    <w:p w:rsidR="0074567D" w:rsidRDefault="0074567D" w:rsidP="0074567D">
      <w:pPr>
        <w:ind w:left="992" w:hanging="1134"/>
        <w:rPr>
          <w:rFonts w:ascii="Calibri" w:hAnsi="Calibri" w:cs="Arial"/>
          <w:b/>
          <w:u w:val="single"/>
        </w:rPr>
      </w:pPr>
    </w:p>
    <w:p w:rsidR="0074567D" w:rsidRDefault="0074567D" w:rsidP="0074567D">
      <w:pPr>
        <w:ind w:left="992" w:hanging="1134"/>
        <w:rPr>
          <w:rFonts w:ascii="Calibri" w:hAnsi="Calibri" w:cs="Arial"/>
          <w:b/>
          <w:u w:val="single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662"/>
        <w:gridCol w:w="1701"/>
      </w:tblGrid>
      <w:tr w:rsidR="0074567D" w:rsidRPr="00A7668C" w:rsidTr="00EA7166">
        <w:trPr>
          <w:trHeight w:val="534"/>
          <w:tblHeader/>
        </w:trPr>
        <w:tc>
          <w:tcPr>
            <w:tcW w:w="1560" w:type="dxa"/>
            <w:shd w:val="clear" w:color="auto" w:fill="D9D9D9" w:themeFill="background1" w:themeFillShade="D9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číslo SO</w:t>
            </w:r>
          </w:p>
        </w:tc>
        <w:tc>
          <w:tcPr>
            <w:tcW w:w="6662" w:type="dxa"/>
            <w:shd w:val="clear" w:color="auto" w:fill="D9D9D9" w:themeFill="background1" w:themeFillShade="D9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název SO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Stavebník</w:t>
            </w:r>
          </w:p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  <w:b/>
              </w:rPr>
            </w:pPr>
            <w:r w:rsidRPr="00623E80">
              <w:rPr>
                <w:rFonts w:ascii="Calibri" w:eastAsia="Arial Unicode MS" w:hAnsi="Calibri" w:cs="Arial Unicode MS"/>
                <w:b/>
              </w:rPr>
              <w:t>(Objednatel)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35-38-01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Silniční most v km 105,409 trati Plzeň – Domažlice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36-38-56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Opěrná zeď v km 106,910 - 107,001  trati Plzeň - Domažlice (vlevo)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Úpravy vodovodů v km 350,965 -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35-37-21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Odvodnění komunikace Břeňkova km 105,400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Silniční most v km 104,961 trati Praha - Plzeň, přeložka kabelu VO SVSMP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35-32-02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Břeňkovy ulice po výstavbě přemostění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vodovodu DN 80 v ulici Na Výspě, Na Stráních a Na Pile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vodovodu DN 80 km 0,570 -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298-37-04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vodovodu DN 150 km 0,760-0,957 -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stoky, Zátišský sběrač v km 0,750 - 0,980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Kanalizace v ulici Domažlická, Na Výspě, Na Stráních a Na Pile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298-37-28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 xml:space="preserve">Rušení stok vyvolané přeložkou žel. </w:t>
            </w:r>
            <w:proofErr w:type="gramStart"/>
            <w:r w:rsidRPr="00EB1D24">
              <w:rPr>
                <w:rFonts w:ascii="Calibri" w:eastAsia="Arial Unicode MS" w:hAnsi="Calibri" w:cs="Arial Unicode MS"/>
              </w:rPr>
              <w:t>tratě</w:t>
            </w:r>
            <w:proofErr w:type="gramEnd"/>
            <w:r w:rsidRPr="00EB1D24">
              <w:rPr>
                <w:rFonts w:ascii="Calibri" w:eastAsia="Arial Unicode MS" w:hAnsi="Calibri" w:cs="Arial Unicode MS"/>
              </w:rPr>
              <w:t xml:space="preserve">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pro pěší a cyklisty podél I/26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036339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 xml:space="preserve">Přístupová komunikace </w:t>
            </w:r>
            <w:proofErr w:type="spellStart"/>
            <w:proofErr w:type="gramStart"/>
            <w:r w:rsidRPr="00EB1D24">
              <w:rPr>
                <w:rFonts w:ascii="Calibri" w:eastAsia="Arial Unicode MS" w:hAnsi="Calibri" w:cs="Arial Unicode MS"/>
              </w:rPr>
              <w:t>p.p.</w:t>
            </w:r>
            <w:proofErr w:type="gramEnd"/>
            <w:r w:rsidRPr="00EB1D24">
              <w:rPr>
                <w:rFonts w:ascii="Calibri" w:eastAsia="Arial Unicode MS" w:hAnsi="Calibri" w:cs="Arial Unicode MS"/>
              </w:rPr>
              <w:t>č</w:t>
            </w:r>
            <w:proofErr w:type="spellEnd"/>
            <w:r w:rsidRPr="00EB1D24">
              <w:rPr>
                <w:rFonts w:ascii="Calibri" w:eastAsia="Arial Unicode MS" w:hAnsi="Calibri" w:cs="Arial Unicode MS"/>
              </w:rPr>
              <w:t xml:space="preserve"> 937 a 932/1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036339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Pile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Výspě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stávající Domažlické ulice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298-32-15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k objektu Domažlická 1133/45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podél trati Plzeň - Domažlice vpravo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I/26 Domažlická,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Pile,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298-36-05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ulice Na Výspě,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Rekonstrukce stávající Domažlické ul.,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pro pěší a cyklistů podél 1/26,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23E80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298-36-08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Místní komunikace podél trati SŽDC Plzeň Domažlická vpravo,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623E80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862B2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142922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Komunikace I/26 Domažlická, přeložky kabelů DP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Příjezdová komunikace ke kolektoru v km 0.030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298-32-23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Příjezdová komunikace ke kolektoru v km 0.406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298-35-01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Domažlická ulice, úprava trakčního vedení trolejbusu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35-36-09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Přeložka kabelů DP v km 104,966 - 105,927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36-36-06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Propustek v km 113,874, přeložky kabelů DP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Plzeň-Cheb, přeložka vodovodu DN 100 v ulici Domažlická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36-37-02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přeložka vodovodu km 106,400-Vodárna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zrušení stávajících přípojek km 106,100-106,240-Vodárna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298-36-17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Napojení bývalého areálu ŠKODA, osvětlení SVSMP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39607C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298-32-14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Napojení bývalého areálu Škoda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36-37-24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Plzeň-Domažlice, úprava kanalizace km 107,078 -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603F54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36-37-27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Posílení shybky v km 352,125 - Vodárna Plzeň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</w:t>
            </w:r>
          </w:p>
        </w:tc>
      </w:tr>
      <w:tr w:rsidR="0074567D" w:rsidRPr="0039607C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298-32-71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Úprava stávajících komunikací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>
              <w:rPr>
                <w:rFonts w:ascii="Calibri" w:eastAsia="Arial Unicode MS" w:hAnsi="Calibri" w:cs="Arial Unicode MS"/>
              </w:rPr>
              <w:t xml:space="preserve">SŽDC,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  <w:tr w:rsidR="0074567D" w:rsidRPr="0039607C" w:rsidTr="00EA7166">
        <w:trPr>
          <w:trHeight w:val="20"/>
        </w:trPr>
        <w:tc>
          <w:tcPr>
            <w:tcW w:w="1560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298-39-03</w:t>
            </w:r>
          </w:p>
        </w:tc>
        <w:tc>
          <w:tcPr>
            <w:tcW w:w="6662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rPr>
                <w:rFonts w:ascii="Calibri" w:eastAsia="Arial Unicode MS" w:hAnsi="Calibri" w:cs="Arial Unicode MS"/>
              </w:rPr>
            </w:pPr>
            <w:r w:rsidRPr="00EB1D24">
              <w:rPr>
                <w:rFonts w:ascii="Calibri" w:eastAsia="Arial Unicode MS" w:hAnsi="Calibri" w:cs="Arial Unicode MS"/>
              </w:rPr>
              <w:t>Světelné signalizační zařízení Domažlická – U Dráhy</w:t>
            </w:r>
          </w:p>
        </w:tc>
        <w:tc>
          <w:tcPr>
            <w:tcW w:w="1701" w:type="dxa"/>
            <w:shd w:val="clear" w:color="auto" w:fill="auto"/>
          </w:tcPr>
          <w:p w:rsidR="0074567D" w:rsidRPr="00EB1D24" w:rsidRDefault="0074567D" w:rsidP="00EA7166">
            <w:pPr>
              <w:pStyle w:val="Odstavecseseznamem"/>
              <w:ind w:left="0"/>
              <w:jc w:val="center"/>
              <w:rPr>
                <w:rFonts w:ascii="Calibri" w:eastAsia="Arial Unicode MS" w:hAnsi="Calibri" w:cs="Arial Unicode MS"/>
              </w:rPr>
            </w:pPr>
            <w:r w:rsidRPr="003E15AB">
              <w:rPr>
                <w:rFonts w:ascii="Calibri" w:eastAsia="Arial Unicode MS" w:hAnsi="Calibri" w:cs="Arial Unicode MS"/>
              </w:rPr>
              <w:t>město Plzeň / SŽDC</w:t>
            </w:r>
            <w:r>
              <w:rPr>
                <w:rFonts w:ascii="Calibri" w:eastAsia="Arial Unicode MS" w:hAnsi="Calibri" w:cs="Arial Unicode MS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Arial Unicode MS" w:hAnsi="Calibri" w:cs="Arial Unicode MS"/>
              </w:rPr>
              <w:t>s.o</w:t>
            </w:r>
            <w:proofErr w:type="spellEnd"/>
            <w:r>
              <w:rPr>
                <w:rFonts w:ascii="Calibri" w:eastAsia="Arial Unicode MS" w:hAnsi="Calibri" w:cs="Arial Unicode MS"/>
              </w:rPr>
              <w:t>.</w:t>
            </w:r>
            <w:proofErr w:type="gramEnd"/>
          </w:p>
        </w:tc>
      </w:tr>
    </w:tbl>
    <w:p w:rsidR="0074567D" w:rsidRPr="0051008C" w:rsidRDefault="0074567D" w:rsidP="0074567D">
      <w:pPr>
        <w:spacing w:line="276" w:lineRule="auto"/>
      </w:pPr>
    </w:p>
    <w:p w:rsidR="006601F1" w:rsidRPr="00CA2A63" w:rsidRDefault="006601F1" w:rsidP="00A60784">
      <w:pPr>
        <w:overflowPunct/>
        <w:autoSpaceDE/>
        <w:autoSpaceDN/>
        <w:adjustRightInd/>
        <w:textAlignment w:val="auto"/>
        <w:rPr>
          <w:rFonts w:ascii="Calibri" w:hAnsi="Calibri"/>
          <w:sz w:val="22"/>
          <w:szCs w:val="22"/>
        </w:rPr>
      </w:pPr>
    </w:p>
    <w:sectPr w:rsidR="006601F1" w:rsidRPr="00CA2A63" w:rsidSect="00C44EAA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6CD" w:rsidRDefault="00AC26CD" w:rsidP="00AB4C7F">
      <w:r>
        <w:separator/>
      </w:r>
    </w:p>
  </w:endnote>
  <w:endnote w:type="continuationSeparator" w:id="0">
    <w:p w:rsidR="00AC26CD" w:rsidRDefault="00AC26CD" w:rsidP="00AB4C7F">
      <w:r>
        <w:continuationSeparator/>
      </w:r>
    </w:p>
  </w:endnote>
  <w:endnote w:type="continuationNotice" w:id="1">
    <w:p w:rsidR="00AC26CD" w:rsidRDefault="00AC26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charset w:val="00"/>
    <w:family w:val="swiss"/>
    <w:pitch w:val="variable"/>
    <w:sig w:usb0="00000003" w:usb1="00000000" w:usb2="00000000" w:usb3="00000000" w:csb0="00000001" w:csb1="00000000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D8F" w:rsidRPr="000D58AE" w:rsidRDefault="00111D8F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0D58AE" w:rsidRPr="000D58AE" w:rsidRDefault="000D58AE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EAA" w:rsidRPr="000D58AE" w:rsidRDefault="00C44EAA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="003F5A97" w:rsidRPr="003F5A97">
      <w:rPr>
        <w:rFonts w:ascii="Calibri" w:hAnsi="Calibri"/>
      </w:rPr>
      <w:fldChar w:fldCharType="begin"/>
    </w:r>
    <w:r w:rsidR="003F5A97" w:rsidRPr="003F5A97">
      <w:rPr>
        <w:rFonts w:ascii="Calibri" w:hAnsi="Calibri"/>
      </w:rPr>
      <w:instrText xml:space="preserve"> SECTIONPAGES  \* Arabic  \* MERGEFORMAT </w:instrText>
    </w:r>
    <w:r w:rsidR="003F5A97"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="003F5A97"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8AE" w:rsidRPr="003F5A97" w:rsidRDefault="003F5A97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EA6" w:rsidRPr="000D58AE" w:rsidRDefault="00FA7EA6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950119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6CD" w:rsidRDefault="00AC26CD" w:rsidP="00AB4C7F">
      <w:r>
        <w:separator/>
      </w:r>
    </w:p>
  </w:footnote>
  <w:footnote w:type="continuationSeparator" w:id="0">
    <w:p w:rsidR="00AC26CD" w:rsidRDefault="00AC26CD" w:rsidP="00AB4C7F">
      <w:r>
        <w:continuationSeparator/>
      </w:r>
    </w:p>
  </w:footnote>
  <w:footnote w:type="continuationNotice" w:id="1">
    <w:p w:rsidR="00AC26CD" w:rsidRDefault="00AC26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26902" w:rsidRPr="00B26902" w:rsidRDefault="00B26902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902" w:rsidRDefault="000F651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504DED" wp14:editId="7FCA4566">
          <wp:simplePos x="0" y="0"/>
          <wp:positionH relativeFrom="column">
            <wp:posOffset>1307094</wp:posOffset>
          </wp:positionH>
          <wp:positionV relativeFrom="page">
            <wp:posOffset>379095</wp:posOffset>
          </wp:positionV>
          <wp:extent cx="3373200" cy="489600"/>
          <wp:effectExtent l="0" t="0" r="0" b="5715"/>
          <wp:wrapNone/>
          <wp:docPr id="2" name="Obrázek 2" descr="cz_cef_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cef_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73200" cy="48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F17696"/>
    <w:multiLevelType w:val="hybridMultilevel"/>
    <w:tmpl w:val="52D8BFD0"/>
    <w:lvl w:ilvl="0" w:tplc="5D808F86">
      <w:start w:val="1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9">
    <w:nsid w:val="2E356F3D"/>
    <w:multiLevelType w:val="hybridMultilevel"/>
    <w:tmpl w:val="44FA9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F471E34"/>
    <w:multiLevelType w:val="hybridMultilevel"/>
    <w:tmpl w:val="98545012"/>
    <w:lvl w:ilvl="0" w:tplc="8B664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3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4">
    <w:nsid w:val="5DB10A91"/>
    <w:multiLevelType w:val="multilevel"/>
    <w:tmpl w:val="3348BB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F375B2"/>
    <w:multiLevelType w:val="hybridMultilevel"/>
    <w:tmpl w:val="9BA69F46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CE1383"/>
    <w:multiLevelType w:val="hybridMultilevel"/>
    <w:tmpl w:val="E864CAB4"/>
    <w:lvl w:ilvl="0" w:tplc="A574ED08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32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C96254"/>
    <w:multiLevelType w:val="hybridMultilevel"/>
    <w:tmpl w:val="742C481A"/>
    <w:lvl w:ilvl="0" w:tplc="BF8C03DC">
      <w:start w:val="5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A770D1"/>
    <w:multiLevelType w:val="multilevel"/>
    <w:tmpl w:val="A3966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692" w:hanging="54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5"/>
  </w:num>
  <w:num w:numId="4">
    <w:abstractNumId w:val="27"/>
  </w:num>
  <w:num w:numId="5">
    <w:abstractNumId w:val="4"/>
  </w:num>
  <w:num w:numId="6">
    <w:abstractNumId w:val="32"/>
  </w:num>
  <w:num w:numId="7">
    <w:abstractNumId w:val="21"/>
  </w:num>
  <w:num w:numId="8">
    <w:abstractNumId w:val="7"/>
  </w:num>
  <w:num w:numId="9">
    <w:abstractNumId w:val="18"/>
  </w:num>
  <w:num w:numId="10">
    <w:abstractNumId w:val="11"/>
  </w:num>
  <w:num w:numId="11">
    <w:abstractNumId w:val="3"/>
  </w:num>
  <w:num w:numId="12">
    <w:abstractNumId w:val="34"/>
  </w:num>
  <w:num w:numId="13">
    <w:abstractNumId w:val="25"/>
  </w:num>
  <w:num w:numId="14">
    <w:abstractNumId w:val="12"/>
  </w:num>
  <w:num w:numId="15">
    <w:abstractNumId w:val="2"/>
  </w:num>
  <w:num w:numId="16">
    <w:abstractNumId w:val="35"/>
  </w:num>
  <w:num w:numId="17">
    <w:abstractNumId w:val="15"/>
  </w:num>
  <w:num w:numId="18">
    <w:abstractNumId w:val="30"/>
  </w:num>
  <w:num w:numId="19">
    <w:abstractNumId w:val="20"/>
  </w:num>
  <w:num w:numId="20">
    <w:abstractNumId w:val="17"/>
  </w:num>
  <w:num w:numId="21">
    <w:abstractNumId w:val="1"/>
  </w:num>
  <w:num w:numId="22">
    <w:abstractNumId w:val="16"/>
  </w:num>
  <w:num w:numId="23">
    <w:abstractNumId w:val="9"/>
  </w:num>
  <w:num w:numId="24">
    <w:abstractNumId w:val="8"/>
  </w:num>
  <w:num w:numId="25">
    <w:abstractNumId w:val="22"/>
  </w:num>
  <w:num w:numId="26">
    <w:abstractNumId w:val="33"/>
  </w:num>
  <w:num w:numId="27">
    <w:abstractNumId w:val="24"/>
  </w:num>
  <w:num w:numId="28">
    <w:abstractNumId w:val="26"/>
  </w:num>
  <w:num w:numId="29">
    <w:abstractNumId w:val="29"/>
  </w:num>
  <w:num w:numId="30">
    <w:abstractNumId w:val="6"/>
  </w:num>
  <w:num w:numId="31">
    <w:abstractNumId w:val="19"/>
  </w:num>
  <w:num w:numId="32">
    <w:abstractNumId w:val="2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2"/>
  </w:num>
  <w:num w:numId="40">
    <w:abstractNumId w:val="5"/>
  </w:num>
  <w:num w:numId="41">
    <w:abstractNumId w:val="5"/>
  </w:num>
  <w:num w:numId="42">
    <w:abstractNumId w:val="22"/>
  </w:num>
  <w:num w:numId="43">
    <w:abstractNumId w:val="36"/>
  </w:num>
  <w:num w:numId="44">
    <w:abstractNumId w:val="31"/>
  </w:num>
  <w:num w:numId="45">
    <w:abstractNumId w:val="28"/>
  </w:num>
  <w:num w:numId="46">
    <w:abstractNumId w:val="14"/>
  </w:num>
  <w:num w:numId="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469A"/>
    <w:rsid w:val="00021037"/>
    <w:rsid w:val="00022FDA"/>
    <w:rsid w:val="00024041"/>
    <w:rsid w:val="00036258"/>
    <w:rsid w:val="00036EA7"/>
    <w:rsid w:val="00037508"/>
    <w:rsid w:val="000400BE"/>
    <w:rsid w:val="00047606"/>
    <w:rsid w:val="00050F0D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51A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057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34F2"/>
    <w:rsid w:val="00185BC6"/>
    <w:rsid w:val="00190287"/>
    <w:rsid w:val="001904D9"/>
    <w:rsid w:val="001915E4"/>
    <w:rsid w:val="001918B7"/>
    <w:rsid w:val="00191D53"/>
    <w:rsid w:val="0019384B"/>
    <w:rsid w:val="00194533"/>
    <w:rsid w:val="00194ECA"/>
    <w:rsid w:val="00197118"/>
    <w:rsid w:val="001A1258"/>
    <w:rsid w:val="001A2F6A"/>
    <w:rsid w:val="001A60BC"/>
    <w:rsid w:val="001B06EA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6BE6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023C"/>
    <w:rsid w:val="00331684"/>
    <w:rsid w:val="00332AFF"/>
    <w:rsid w:val="00332B4C"/>
    <w:rsid w:val="003342FA"/>
    <w:rsid w:val="00340EED"/>
    <w:rsid w:val="00341269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55FA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97EC7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516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11CC3"/>
    <w:rsid w:val="00511EB5"/>
    <w:rsid w:val="00516BE1"/>
    <w:rsid w:val="00516CE5"/>
    <w:rsid w:val="00517F7C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2C6B"/>
    <w:rsid w:val="00654DE2"/>
    <w:rsid w:val="00655D9B"/>
    <w:rsid w:val="006601F1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6743"/>
    <w:rsid w:val="00717F85"/>
    <w:rsid w:val="0072031A"/>
    <w:rsid w:val="00720CF5"/>
    <w:rsid w:val="0072281D"/>
    <w:rsid w:val="00724689"/>
    <w:rsid w:val="00726A4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567D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0C44"/>
    <w:rsid w:val="007E243A"/>
    <w:rsid w:val="007E2955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524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57B90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2B1D"/>
    <w:rsid w:val="008D40F7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0119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C7EE1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27451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784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108F"/>
    <w:rsid w:val="00AC26CD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F092E"/>
    <w:rsid w:val="00AF195E"/>
    <w:rsid w:val="00AF4A1C"/>
    <w:rsid w:val="00AF6145"/>
    <w:rsid w:val="00AF64C1"/>
    <w:rsid w:val="00AF6D1D"/>
    <w:rsid w:val="00B00681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FDC"/>
    <w:rsid w:val="00CE06E5"/>
    <w:rsid w:val="00CF1C91"/>
    <w:rsid w:val="00CF2722"/>
    <w:rsid w:val="00CF3285"/>
    <w:rsid w:val="00CF3831"/>
    <w:rsid w:val="00CF5E58"/>
    <w:rsid w:val="00CF6590"/>
    <w:rsid w:val="00CF663E"/>
    <w:rsid w:val="00CF7422"/>
    <w:rsid w:val="00D0205E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513B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207F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2C3E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089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32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2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2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xc4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24DC7-5FD1-468C-9FE2-15CFCD9E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2151</Words>
  <Characters>17216</Characters>
  <Application>Microsoft Office Word</Application>
  <DocSecurity>0</DocSecurity>
  <Lines>143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4</cp:revision>
  <cp:lastPrinted>2016-10-26T15:27:00Z</cp:lastPrinted>
  <dcterms:created xsi:type="dcterms:W3CDTF">2017-04-21T07:22:00Z</dcterms:created>
  <dcterms:modified xsi:type="dcterms:W3CDTF">2017-04-24T07:21:00Z</dcterms:modified>
</cp:coreProperties>
</file>